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11F6D" w14:textId="77777777" w:rsidR="00983E49" w:rsidRPr="003D6FE0" w:rsidRDefault="00983E49" w:rsidP="00E9749E">
      <w:pPr>
        <w:ind w:left="4320"/>
        <w:rPr>
          <w:rFonts w:ascii="Arial" w:hAnsi="Arial" w:cs="Arial"/>
          <w:b/>
          <w:bCs/>
          <w:sz w:val="24"/>
          <w:szCs w:val="24"/>
        </w:rPr>
      </w:pPr>
      <w:r w:rsidRPr="003D6FE0">
        <w:rPr>
          <w:rFonts w:ascii="Arial" w:hAnsi="Arial" w:cs="Arial"/>
          <w:b/>
          <w:bCs/>
          <w:sz w:val="24"/>
          <w:szCs w:val="24"/>
        </w:rPr>
        <w:t>King Salman bin Abdul Aziz Al Saud</w:t>
      </w:r>
    </w:p>
    <w:p w14:paraId="144F7669" w14:textId="77777777" w:rsidR="00983E49" w:rsidRPr="003D6FE0" w:rsidRDefault="00983E49" w:rsidP="00E9749E">
      <w:pPr>
        <w:ind w:left="3600" w:firstLine="720"/>
        <w:rPr>
          <w:rFonts w:ascii="Arial" w:hAnsi="Arial" w:cs="Arial"/>
          <w:b/>
          <w:bCs/>
          <w:sz w:val="24"/>
          <w:szCs w:val="24"/>
        </w:rPr>
      </w:pPr>
      <w:r w:rsidRPr="003D6FE0">
        <w:rPr>
          <w:rFonts w:ascii="Arial" w:hAnsi="Arial" w:cs="Arial"/>
          <w:b/>
          <w:bCs/>
          <w:sz w:val="24"/>
          <w:szCs w:val="24"/>
        </w:rPr>
        <w:t>Office of His Majesty the King</w:t>
      </w:r>
    </w:p>
    <w:p w14:paraId="477E5D81" w14:textId="77777777" w:rsidR="00983E49" w:rsidRPr="003D6FE0" w:rsidRDefault="00983E49" w:rsidP="00E9749E">
      <w:pPr>
        <w:ind w:left="3600" w:firstLine="720"/>
        <w:rPr>
          <w:rFonts w:ascii="Arial" w:hAnsi="Arial" w:cs="Arial"/>
          <w:b/>
          <w:bCs/>
          <w:sz w:val="24"/>
          <w:szCs w:val="24"/>
        </w:rPr>
      </w:pPr>
      <w:r w:rsidRPr="003D6FE0">
        <w:rPr>
          <w:rFonts w:ascii="Arial" w:hAnsi="Arial" w:cs="Arial"/>
          <w:b/>
          <w:bCs/>
          <w:sz w:val="24"/>
          <w:szCs w:val="24"/>
        </w:rPr>
        <w:t>Royal Court</w:t>
      </w:r>
    </w:p>
    <w:p w14:paraId="55D60304" w14:textId="77777777" w:rsidR="00983E49" w:rsidRPr="003D6FE0" w:rsidRDefault="00983E49" w:rsidP="00E9749E">
      <w:pPr>
        <w:ind w:left="3600" w:firstLine="720"/>
        <w:rPr>
          <w:rFonts w:ascii="Arial" w:hAnsi="Arial" w:cs="Arial"/>
          <w:b/>
          <w:bCs/>
          <w:sz w:val="24"/>
          <w:szCs w:val="24"/>
        </w:rPr>
      </w:pPr>
      <w:r w:rsidRPr="003D6FE0">
        <w:rPr>
          <w:rFonts w:ascii="Arial" w:hAnsi="Arial" w:cs="Arial"/>
          <w:b/>
          <w:bCs/>
          <w:sz w:val="24"/>
          <w:szCs w:val="24"/>
        </w:rPr>
        <w:t>Riyadh, Saudi Arabia</w:t>
      </w:r>
    </w:p>
    <w:p w14:paraId="0E3E928A" w14:textId="77777777" w:rsidR="00983E49" w:rsidRPr="003D6FE0" w:rsidRDefault="00983E49" w:rsidP="00E9749E">
      <w:pPr>
        <w:ind w:left="3600" w:firstLine="720"/>
        <w:rPr>
          <w:rFonts w:ascii="Arial" w:hAnsi="Arial" w:cs="Arial"/>
          <w:b/>
          <w:bCs/>
          <w:sz w:val="24"/>
          <w:szCs w:val="24"/>
        </w:rPr>
      </w:pPr>
      <w:r w:rsidRPr="003D6FE0">
        <w:rPr>
          <w:rFonts w:ascii="Arial" w:hAnsi="Arial" w:cs="Arial"/>
          <w:b/>
          <w:bCs/>
          <w:sz w:val="24"/>
          <w:szCs w:val="24"/>
        </w:rPr>
        <w:t>Phone: +966 8004 000 000</w:t>
      </w:r>
    </w:p>
    <w:p w14:paraId="35CFA810" w14:textId="1CF775BB" w:rsidR="00FA4191" w:rsidRDefault="00983E49" w:rsidP="00E9749E">
      <w:pPr>
        <w:ind w:left="3600" w:firstLine="720"/>
        <w:rPr>
          <w:rFonts w:ascii="Arial" w:hAnsi="Arial" w:cs="Arial"/>
          <w:b/>
          <w:bCs/>
          <w:sz w:val="24"/>
          <w:szCs w:val="24"/>
        </w:rPr>
      </w:pPr>
      <w:r w:rsidRPr="003D6FE0">
        <w:rPr>
          <w:rFonts w:ascii="Arial" w:hAnsi="Arial" w:cs="Arial"/>
          <w:b/>
          <w:bCs/>
          <w:sz w:val="24"/>
          <w:szCs w:val="24"/>
        </w:rPr>
        <w:t>X: @KingSalman</w:t>
      </w:r>
    </w:p>
    <w:p w14:paraId="3FFDF4D3" w14:textId="77777777" w:rsidR="00E9749E" w:rsidRPr="00E9749E" w:rsidRDefault="00E9749E" w:rsidP="00E9749E">
      <w:pPr>
        <w:ind w:left="3600" w:firstLine="720"/>
        <w:rPr>
          <w:rFonts w:ascii="Arial" w:hAnsi="Arial" w:cs="Arial"/>
          <w:b/>
          <w:bCs/>
          <w:sz w:val="24"/>
          <w:szCs w:val="24"/>
        </w:rPr>
      </w:pPr>
    </w:p>
    <w:p w14:paraId="093A70FB" w14:textId="36B3BFF8" w:rsidR="008B00A2" w:rsidRPr="008B00A2" w:rsidRDefault="008B00A2" w:rsidP="008B00A2">
      <w:pPr>
        <w:rPr>
          <w:rFonts w:ascii="Arial" w:hAnsi="Arial" w:cs="Arial"/>
          <w:sz w:val="24"/>
          <w:szCs w:val="24"/>
        </w:rPr>
      </w:pPr>
      <w:r w:rsidRPr="008B00A2">
        <w:rPr>
          <w:rFonts w:ascii="Arial" w:hAnsi="Arial" w:cs="Arial"/>
          <w:sz w:val="24"/>
          <w:szCs w:val="24"/>
        </w:rPr>
        <w:t xml:space="preserve">Your Majesty King Salman bin Abdul Aziz Saud, </w:t>
      </w:r>
    </w:p>
    <w:p w14:paraId="6A436985" w14:textId="04309B4D" w:rsidR="008B00A2" w:rsidRPr="008B00A2" w:rsidRDefault="008B00A2" w:rsidP="008B00A2">
      <w:pPr>
        <w:rPr>
          <w:rFonts w:ascii="Arial" w:hAnsi="Arial" w:cs="Arial"/>
          <w:sz w:val="24"/>
          <w:szCs w:val="24"/>
        </w:rPr>
      </w:pPr>
      <w:r w:rsidRPr="008B00A2">
        <w:rPr>
          <w:rFonts w:ascii="Arial" w:hAnsi="Arial" w:cs="Arial"/>
          <w:sz w:val="24"/>
          <w:szCs w:val="24"/>
        </w:rPr>
        <w:t>We are deeply concerned by the court’s decision to sentence Abdullah al-</w:t>
      </w:r>
      <w:proofErr w:type="spellStart"/>
      <w:r w:rsidRPr="008B00A2">
        <w:rPr>
          <w:rFonts w:ascii="Arial" w:hAnsi="Arial" w:cs="Arial"/>
          <w:sz w:val="24"/>
          <w:szCs w:val="24"/>
        </w:rPr>
        <w:t>Derazi</w:t>
      </w:r>
      <w:proofErr w:type="spellEnd"/>
      <w:r w:rsidRPr="008B00A2">
        <w:rPr>
          <w:rFonts w:ascii="Arial" w:hAnsi="Arial" w:cs="Arial"/>
          <w:sz w:val="24"/>
          <w:szCs w:val="24"/>
        </w:rPr>
        <w:t xml:space="preserve"> to the death penalty for alleged offences during protests in 2011-2012, when he was still a child.</w:t>
      </w:r>
    </w:p>
    <w:p w14:paraId="5EBC0217" w14:textId="5ABC0974" w:rsidR="008B00A2" w:rsidRPr="008B00A2" w:rsidRDefault="008B00A2" w:rsidP="008B00A2">
      <w:pPr>
        <w:rPr>
          <w:rFonts w:ascii="Arial" w:hAnsi="Arial" w:cs="Arial"/>
          <w:sz w:val="24"/>
          <w:szCs w:val="24"/>
        </w:rPr>
      </w:pPr>
      <w:r w:rsidRPr="008B00A2">
        <w:rPr>
          <w:rFonts w:ascii="Arial" w:hAnsi="Arial" w:cs="Arial"/>
          <w:sz w:val="24"/>
          <w:szCs w:val="24"/>
        </w:rPr>
        <w:t>We are committed to standing up for human rights. We write from Newcastle in the United Kingdom, a city that has many ties with Saudi Arabia. These links bring a duty to speak clearly when fundamental rights are at stake.</w:t>
      </w:r>
    </w:p>
    <w:p w14:paraId="08D5588A" w14:textId="2A1873AA" w:rsidR="008B00A2" w:rsidRPr="008B00A2" w:rsidRDefault="008B00A2" w:rsidP="008B00A2">
      <w:pPr>
        <w:rPr>
          <w:rFonts w:ascii="Arial" w:hAnsi="Arial" w:cs="Arial"/>
          <w:sz w:val="24"/>
          <w:szCs w:val="24"/>
        </w:rPr>
      </w:pPr>
      <w:r w:rsidRPr="008B00A2">
        <w:rPr>
          <w:rFonts w:ascii="Arial" w:hAnsi="Arial" w:cs="Arial"/>
          <w:sz w:val="24"/>
          <w:szCs w:val="24"/>
        </w:rPr>
        <w:t>A child is a child, whether in the UK or in Saudi Arabia. Your own Human Rights Commission has committed to ending the death penalty for those who committed crimes as children, and your Royal Decree to that effect was welcomed internationally.</w:t>
      </w:r>
    </w:p>
    <w:p w14:paraId="01C322C4" w14:textId="286A5BF9" w:rsidR="008B00A2" w:rsidRPr="008B00A2" w:rsidRDefault="008B00A2" w:rsidP="008B00A2">
      <w:pPr>
        <w:rPr>
          <w:rFonts w:ascii="Arial" w:hAnsi="Arial" w:cs="Arial"/>
          <w:sz w:val="24"/>
          <w:szCs w:val="24"/>
        </w:rPr>
      </w:pPr>
      <w:r w:rsidRPr="008B00A2">
        <w:rPr>
          <w:rFonts w:ascii="Arial" w:hAnsi="Arial" w:cs="Arial"/>
          <w:sz w:val="24"/>
          <w:szCs w:val="24"/>
        </w:rPr>
        <w:t>We are alarmed by reports that Mr. al-</w:t>
      </w:r>
      <w:proofErr w:type="spellStart"/>
      <w:r w:rsidRPr="008B00A2">
        <w:rPr>
          <w:rFonts w:ascii="Arial" w:hAnsi="Arial" w:cs="Arial"/>
          <w:sz w:val="24"/>
          <w:szCs w:val="24"/>
        </w:rPr>
        <w:t>Derazi’s</w:t>
      </w:r>
      <w:proofErr w:type="spellEnd"/>
      <w:r w:rsidRPr="008B00A2">
        <w:rPr>
          <w:rFonts w:ascii="Arial" w:hAnsi="Arial" w:cs="Arial"/>
          <w:sz w:val="24"/>
          <w:szCs w:val="24"/>
        </w:rPr>
        <w:t xml:space="preserve"> trial was grossly unfair, including that the conviction relied on a confession alleged to have been obtained under torture, that his family or lawyers were not properly notified, and serious procedural defects were present.</w:t>
      </w:r>
    </w:p>
    <w:p w14:paraId="07123068" w14:textId="4A7F8068" w:rsidR="008B00A2" w:rsidRPr="008B00A2" w:rsidRDefault="008B00A2" w:rsidP="008B00A2">
      <w:pPr>
        <w:rPr>
          <w:rFonts w:ascii="Arial" w:hAnsi="Arial" w:cs="Arial"/>
          <w:sz w:val="24"/>
          <w:szCs w:val="24"/>
        </w:rPr>
      </w:pPr>
      <w:r w:rsidRPr="008B00A2">
        <w:rPr>
          <w:rFonts w:ascii="Arial" w:hAnsi="Arial" w:cs="Arial"/>
          <w:sz w:val="24"/>
          <w:szCs w:val="24"/>
        </w:rPr>
        <w:t>We understand that the decision to grant a pardon is often left to the Interior Ministry but, as the Sovereign King, we beseech you not to ratify the death sentence of Abdullah al-</w:t>
      </w:r>
      <w:proofErr w:type="spellStart"/>
      <w:r w:rsidRPr="008B00A2">
        <w:rPr>
          <w:rFonts w:ascii="Arial" w:hAnsi="Arial" w:cs="Arial"/>
          <w:sz w:val="24"/>
          <w:szCs w:val="24"/>
        </w:rPr>
        <w:t>Derazi</w:t>
      </w:r>
      <w:proofErr w:type="spellEnd"/>
      <w:r w:rsidRPr="008B00A2">
        <w:rPr>
          <w:rFonts w:ascii="Arial" w:hAnsi="Arial" w:cs="Arial"/>
          <w:sz w:val="24"/>
          <w:szCs w:val="24"/>
        </w:rPr>
        <w:t>. Given the defects in the proceedings, we also respectfully urge you to quash the conviction and to order a fair retrial without recourse to the death penalty.</w:t>
      </w:r>
    </w:p>
    <w:p w14:paraId="5FD7CB9D" w14:textId="77777777" w:rsidR="008B00A2" w:rsidRPr="008B00A2" w:rsidRDefault="008B00A2" w:rsidP="008B00A2">
      <w:pPr>
        <w:rPr>
          <w:rFonts w:ascii="Arial" w:hAnsi="Arial" w:cs="Arial"/>
          <w:sz w:val="24"/>
          <w:szCs w:val="24"/>
        </w:rPr>
      </w:pPr>
      <w:r w:rsidRPr="008B00A2">
        <w:rPr>
          <w:rFonts w:ascii="Arial" w:hAnsi="Arial" w:cs="Arial"/>
          <w:sz w:val="24"/>
          <w:szCs w:val="24"/>
        </w:rPr>
        <w:t>In conclusion, we plead with you to have mercy upon Abdullah al-</w:t>
      </w:r>
      <w:proofErr w:type="spellStart"/>
      <w:r w:rsidRPr="008B00A2">
        <w:rPr>
          <w:rFonts w:ascii="Arial" w:hAnsi="Arial" w:cs="Arial"/>
          <w:sz w:val="24"/>
          <w:szCs w:val="24"/>
        </w:rPr>
        <w:t>Derazi</w:t>
      </w:r>
      <w:proofErr w:type="spellEnd"/>
      <w:r w:rsidRPr="008B00A2">
        <w:rPr>
          <w:rFonts w:ascii="Arial" w:hAnsi="Arial" w:cs="Arial"/>
          <w:sz w:val="24"/>
          <w:szCs w:val="24"/>
        </w:rPr>
        <w:t xml:space="preserve"> who has already spent many years in prison.</w:t>
      </w:r>
    </w:p>
    <w:p w14:paraId="18488A9E" w14:textId="3AABA6F9" w:rsidR="00601B29" w:rsidRDefault="00E9749E">
      <w:pPr>
        <w:rPr>
          <w:rFonts w:ascii="Arial" w:hAnsi="Arial" w:cs="Arial"/>
          <w:sz w:val="24"/>
          <w:szCs w:val="24"/>
        </w:rPr>
      </w:pPr>
      <w:r>
        <w:rPr>
          <w:rFonts w:ascii="Arial" w:hAnsi="Arial" w:cs="Arial"/>
          <w:sz w:val="24"/>
          <w:szCs w:val="24"/>
        </w:rPr>
        <w:t>Yours sincerely</w:t>
      </w:r>
    </w:p>
    <w:p w14:paraId="11821D10" w14:textId="77777777" w:rsidR="00E9749E" w:rsidRPr="003D6FE0" w:rsidRDefault="00E9749E">
      <w:pPr>
        <w:rPr>
          <w:rFonts w:ascii="Arial" w:hAnsi="Arial" w:cs="Arial"/>
          <w:sz w:val="24"/>
          <w:szCs w:val="24"/>
        </w:rPr>
      </w:pPr>
    </w:p>
    <w:sectPr w:rsidR="00E9749E" w:rsidRPr="003D6FE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D42AB" w14:textId="77777777" w:rsidR="00BC2BE2" w:rsidRDefault="00BC2BE2" w:rsidP="00983E49">
      <w:pPr>
        <w:spacing w:after="0" w:line="240" w:lineRule="auto"/>
      </w:pPr>
      <w:r>
        <w:separator/>
      </w:r>
    </w:p>
  </w:endnote>
  <w:endnote w:type="continuationSeparator" w:id="0">
    <w:p w14:paraId="4D34E3C3" w14:textId="77777777" w:rsidR="00BC2BE2" w:rsidRDefault="00BC2BE2" w:rsidP="00983E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D7880" w14:textId="77777777" w:rsidR="00BC2BE2" w:rsidRDefault="00BC2BE2" w:rsidP="00983E49">
      <w:pPr>
        <w:spacing w:after="0" w:line="240" w:lineRule="auto"/>
      </w:pPr>
      <w:r>
        <w:separator/>
      </w:r>
    </w:p>
  </w:footnote>
  <w:footnote w:type="continuationSeparator" w:id="0">
    <w:p w14:paraId="77429CF5" w14:textId="77777777" w:rsidR="00BC2BE2" w:rsidRDefault="00BC2BE2" w:rsidP="00983E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A2"/>
    <w:rsid w:val="003B2D4E"/>
    <w:rsid w:val="003D6FE0"/>
    <w:rsid w:val="00601B29"/>
    <w:rsid w:val="006E32F0"/>
    <w:rsid w:val="008B00A2"/>
    <w:rsid w:val="00983E49"/>
    <w:rsid w:val="00B81206"/>
    <w:rsid w:val="00BC2BE2"/>
    <w:rsid w:val="00D30324"/>
    <w:rsid w:val="00E9749E"/>
    <w:rsid w:val="00FA41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25568"/>
  <w15:chartTrackingRefBased/>
  <w15:docId w15:val="{FDB608F5-B3DB-4F35-8299-F8520CCA6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00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00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00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00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00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00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0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0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0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0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00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00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00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00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00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0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0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0A2"/>
    <w:rPr>
      <w:rFonts w:eastAsiaTheme="majorEastAsia" w:cstheme="majorBidi"/>
      <w:color w:val="272727" w:themeColor="text1" w:themeTint="D8"/>
    </w:rPr>
  </w:style>
  <w:style w:type="paragraph" w:styleId="Title">
    <w:name w:val="Title"/>
    <w:basedOn w:val="Normal"/>
    <w:next w:val="Normal"/>
    <w:link w:val="TitleChar"/>
    <w:uiPriority w:val="10"/>
    <w:qFormat/>
    <w:rsid w:val="008B00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0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0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0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0A2"/>
    <w:pPr>
      <w:spacing w:before="160"/>
      <w:jc w:val="center"/>
    </w:pPr>
    <w:rPr>
      <w:i/>
      <w:iCs/>
      <w:color w:val="404040" w:themeColor="text1" w:themeTint="BF"/>
    </w:rPr>
  </w:style>
  <w:style w:type="character" w:customStyle="1" w:styleId="QuoteChar">
    <w:name w:val="Quote Char"/>
    <w:basedOn w:val="DefaultParagraphFont"/>
    <w:link w:val="Quote"/>
    <w:uiPriority w:val="29"/>
    <w:rsid w:val="008B00A2"/>
    <w:rPr>
      <w:i/>
      <w:iCs/>
      <w:color w:val="404040" w:themeColor="text1" w:themeTint="BF"/>
    </w:rPr>
  </w:style>
  <w:style w:type="paragraph" w:styleId="ListParagraph">
    <w:name w:val="List Paragraph"/>
    <w:basedOn w:val="Normal"/>
    <w:uiPriority w:val="34"/>
    <w:qFormat/>
    <w:rsid w:val="008B00A2"/>
    <w:pPr>
      <w:ind w:left="720"/>
      <w:contextualSpacing/>
    </w:pPr>
  </w:style>
  <w:style w:type="character" w:styleId="IntenseEmphasis">
    <w:name w:val="Intense Emphasis"/>
    <w:basedOn w:val="DefaultParagraphFont"/>
    <w:uiPriority w:val="21"/>
    <w:qFormat/>
    <w:rsid w:val="008B00A2"/>
    <w:rPr>
      <w:i/>
      <w:iCs/>
      <w:color w:val="0F4761" w:themeColor="accent1" w:themeShade="BF"/>
    </w:rPr>
  </w:style>
  <w:style w:type="paragraph" w:styleId="IntenseQuote">
    <w:name w:val="Intense Quote"/>
    <w:basedOn w:val="Normal"/>
    <w:next w:val="Normal"/>
    <w:link w:val="IntenseQuoteChar"/>
    <w:uiPriority w:val="30"/>
    <w:qFormat/>
    <w:rsid w:val="008B0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00A2"/>
    <w:rPr>
      <w:i/>
      <w:iCs/>
      <w:color w:val="0F4761" w:themeColor="accent1" w:themeShade="BF"/>
    </w:rPr>
  </w:style>
  <w:style w:type="character" w:styleId="IntenseReference">
    <w:name w:val="Intense Reference"/>
    <w:basedOn w:val="DefaultParagraphFont"/>
    <w:uiPriority w:val="32"/>
    <w:qFormat/>
    <w:rsid w:val="008B00A2"/>
    <w:rPr>
      <w:b/>
      <w:bCs/>
      <w:smallCaps/>
      <w:color w:val="0F4761" w:themeColor="accent1" w:themeShade="BF"/>
      <w:spacing w:val="5"/>
    </w:rPr>
  </w:style>
  <w:style w:type="paragraph" w:styleId="Header">
    <w:name w:val="header"/>
    <w:basedOn w:val="Normal"/>
    <w:link w:val="HeaderChar"/>
    <w:uiPriority w:val="99"/>
    <w:unhideWhenUsed/>
    <w:rsid w:val="00983E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3E49"/>
  </w:style>
  <w:style w:type="paragraph" w:styleId="Footer">
    <w:name w:val="footer"/>
    <w:basedOn w:val="Normal"/>
    <w:link w:val="FooterChar"/>
    <w:uiPriority w:val="99"/>
    <w:unhideWhenUsed/>
    <w:rsid w:val="00983E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3E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235</Words>
  <Characters>1346</Characters>
  <Application>Microsoft Office Word</Application>
  <DocSecurity>0</DocSecurity>
  <Lines>11</Lines>
  <Paragraphs>3</Paragraphs>
  <ScaleCrop>false</ScaleCrop>
  <Company/>
  <LinksUpToDate>false</LinksUpToDate>
  <CharactersWithSpaces>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Byrne</dc:creator>
  <cp:keywords/>
  <dc:description/>
  <cp:lastModifiedBy>Jane Byrne</cp:lastModifiedBy>
  <cp:revision>7</cp:revision>
  <dcterms:created xsi:type="dcterms:W3CDTF">2025-09-30T21:18:00Z</dcterms:created>
  <dcterms:modified xsi:type="dcterms:W3CDTF">2025-09-30T21:26:00Z</dcterms:modified>
</cp:coreProperties>
</file>